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2"/>
        <w:gridCol w:w="3014"/>
        <w:gridCol w:w="3026"/>
      </w:tblGrid>
      <w:tr w:rsidR="00FC49EC" w:rsidRPr="00ED6D4A" w:rsidTr="00190E7F">
        <w:tc>
          <w:tcPr>
            <w:tcW w:w="3070" w:type="dxa"/>
            <w:shd w:val="clear" w:color="auto" w:fill="FFFFFF" w:themeFill="background1"/>
          </w:tcPr>
          <w:p w:rsidR="00FC49EC" w:rsidRPr="00ED6D4A" w:rsidRDefault="00FC49EC" w:rsidP="00190E7F">
            <w:pPr>
              <w:jc w:val="center"/>
              <w:rPr>
                <w:b/>
                <w:color w:val="1F497D" w:themeColor="text2"/>
              </w:rPr>
            </w:pPr>
            <w:r w:rsidRPr="00ED6D4A">
              <w:rPr>
                <w:b/>
                <w:color w:val="1F497D" w:themeColor="text2"/>
              </w:rPr>
              <w:t>Finalité du traitement</w:t>
            </w:r>
          </w:p>
        </w:tc>
        <w:tc>
          <w:tcPr>
            <w:tcW w:w="3071" w:type="dxa"/>
            <w:shd w:val="clear" w:color="auto" w:fill="FFFFFF" w:themeFill="background1"/>
          </w:tcPr>
          <w:p w:rsidR="00FC49EC" w:rsidRPr="00ED6D4A" w:rsidRDefault="00FC49EC" w:rsidP="00190E7F">
            <w:pPr>
              <w:jc w:val="center"/>
              <w:rPr>
                <w:b/>
                <w:color w:val="1F497D" w:themeColor="text2"/>
              </w:rPr>
            </w:pPr>
            <w:r w:rsidRPr="00ED6D4A">
              <w:rPr>
                <w:b/>
                <w:color w:val="1F497D" w:themeColor="text2"/>
              </w:rPr>
              <w:t>Fondements juridiques</w:t>
            </w:r>
          </w:p>
        </w:tc>
        <w:tc>
          <w:tcPr>
            <w:tcW w:w="3071" w:type="dxa"/>
            <w:shd w:val="clear" w:color="auto" w:fill="FFFFFF" w:themeFill="background1"/>
          </w:tcPr>
          <w:p w:rsidR="00FC49EC" w:rsidRPr="00ED6D4A" w:rsidRDefault="00FC49EC" w:rsidP="00190E7F">
            <w:pPr>
              <w:jc w:val="center"/>
              <w:rPr>
                <w:b/>
                <w:color w:val="1F497D" w:themeColor="text2"/>
              </w:rPr>
            </w:pPr>
            <w:r w:rsidRPr="00ED6D4A">
              <w:rPr>
                <w:b/>
                <w:color w:val="1F497D" w:themeColor="text2"/>
              </w:rPr>
              <w:t>Divulgations</w:t>
            </w:r>
          </w:p>
        </w:tc>
      </w:tr>
      <w:tr w:rsidR="00FC49EC" w:rsidRPr="001C1249" w:rsidTr="00190E7F">
        <w:tc>
          <w:tcPr>
            <w:tcW w:w="9212" w:type="dxa"/>
            <w:gridSpan w:val="3"/>
            <w:shd w:val="clear" w:color="auto" w:fill="FFFFFF" w:themeFill="background1"/>
          </w:tcPr>
          <w:p w:rsidR="00410F7F" w:rsidRPr="001C1249" w:rsidRDefault="00FC49EC" w:rsidP="00190E7F">
            <w:pPr>
              <w:rPr>
                <w:b/>
              </w:rPr>
            </w:pPr>
            <w:r w:rsidRPr="001C1249">
              <w:rPr>
                <w:b/>
              </w:rPr>
              <w:t>Traitements relatifs à la mission d’accompagnement des entreprises wallonnes exportatrices</w:t>
            </w:r>
          </w:p>
        </w:tc>
      </w:tr>
      <w:tr w:rsidR="00FC49EC" w:rsidTr="00190E7F">
        <w:tc>
          <w:tcPr>
            <w:tcW w:w="3070" w:type="dxa"/>
            <w:shd w:val="clear" w:color="auto" w:fill="FFFFFF" w:themeFill="background1"/>
          </w:tcPr>
          <w:p w:rsidR="00FC49EC" w:rsidRDefault="00FC49EC" w:rsidP="00190E7F">
            <w:pPr>
              <w:jc w:val="left"/>
            </w:pPr>
            <w:r>
              <w:t xml:space="preserve">Constituer et actualiser la base de données des entités clientes de l’AWEX (personnaliser la relation par l’identification d’un ou de plusieurs points de </w:t>
            </w:r>
            <w:r w:rsidR="00410F7F">
              <w:t xml:space="preserve">contacts)  </w:t>
            </w:r>
            <w:r>
              <w:t>en ce compris l’octroi d’un accès à des espaces sécurisés en ligne</w:t>
            </w:r>
          </w:p>
        </w:tc>
        <w:tc>
          <w:tcPr>
            <w:tcW w:w="3071" w:type="dxa"/>
            <w:shd w:val="clear" w:color="auto" w:fill="FFFFFF" w:themeFill="background1"/>
          </w:tcPr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Respect d’une obligation légale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Exécution d’une mission d’intérêt public</w:t>
            </w:r>
          </w:p>
        </w:tc>
        <w:tc>
          <w:tcPr>
            <w:tcW w:w="3071" w:type="dxa"/>
            <w:shd w:val="clear" w:color="auto" w:fill="FFFFFF" w:themeFill="background1"/>
          </w:tcPr>
          <w:p w:rsidR="00FC49EC" w:rsidRDefault="00FC49EC" w:rsidP="00190E7F">
            <w:pPr>
              <w:rPr>
                <w:b/>
              </w:rPr>
            </w:pPr>
            <w:r>
              <w:rPr>
                <w:b/>
              </w:rPr>
              <w:t>Plateforme intranet :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</w:pPr>
            <w:r>
              <w:t>Personnel de l’AWEX</w:t>
            </w:r>
          </w:p>
          <w:p w:rsidR="00FC49EC" w:rsidRDefault="00FC49EC" w:rsidP="00190E7F"/>
          <w:p w:rsidR="00FC49EC" w:rsidRPr="00C5320D" w:rsidRDefault="00FC49EC" w:rsidP="00190E7F">
            <w:pPr>
              <w:pStyle w:val="Paragraphedeliste"/>
              <w:ind w:left="360"/>
              <w:rPr>
                <w:b/>
              </w:rPr>
            </w:pPr>
          </w:p>
        </w:tc>
      </w:tr>
      <w:tr w:rsidR="00FC49EC" w:rsidTr="00190E7F">
        <w:tc>
          <w:tcPr>
            <w:tcW w:w="3070" w:type="dxa"/>
            <w:shd w:val="clear" w:color="auto" w:fill="FFFFFF" w:themeFill="background1"/>
          </w:tcPr>
          <w:p w:rsidR="00FC49EC" w:rsidRDefault="00FC49EC" w:rsidP="00190E7F">
            <w:pPr>
              <w:jc w:val="left"/>
            </w:pPr>
            <w:r>
              <w:t>Informer de façon personnalisée sur les services de l’AWEX (séminaires d’information, actions de prospection commerciales, nouvelle aide…) et sur les marchés à l’exportation</w:t>
            </w:r>
          </w:p>
        </w:tc>
        <w:tc>
          <w:tcPr>
            <w:tcW w:w="3071" w:type="dxa"/>
            <w:shd w:val="clear" w:color="auto" w:fill="FFFFFF" w:themeFill="background1"/>
          </w:tcPr>
          <w:p w:rsidR="00FC49EC" w:rsidRPr="00525A1F" w:rsidRDefault="00FC49EC" w:rsidP="00FC49EC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b/>
              </w:rPr>
            </w:pPr>
            <w:r>
              <w:t>Respect d’une obligation légale</w:t>
            </w:r>
          </w:p>
          <w:p w:rsidR="00FC49EC" w:rsidRPr="00FC49EC" w:rsidRDefault="00FC49EC" w:rsidP="00190E7F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d’une mission d’intérêt public</w:t>
            </w:r>
          </w:p>
          <w:p w:rsidR="00FC49EC" w:rsidRDefault="00FC49EC" w:rsidP="00190E7F">
            <w:pPr>
              <w:jc w:val="left"/>
              <w:rPr>
                <w:b/>
              </w:rPr>
            </w:pPr>
            <w:r>
              <w:rPr>
                <w:b/>
              </w:rPr>
              <w:t>Dans le cas de l’envoi de newsletters :</w:t>
            </w:r>
          </w:p>
          <w:p w:rsidR="00FC49EC" w:rsidRPr="001C1249" w:rsidRDefault="00FC49EC" w:rsidP="00FC49EC">
            <w:pPr>
              <w:pStyle w:val="Paragraphedeliste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b/>
              </w:rPr>
            </w:pPr>
            <w:r>
              <w:t>Consentement</w:t>
            </w:r>
          </w:p>
        </w:tc>
        <w:tc>
          <w:tcPr>
            <w:tcW w:w="3071" w:type="dxa"/>
            <w:shd w:val="clear" w:color="auto" w:fill="FFFFFF" w:themeFill="background1"/>
          </w:tcPr>
          <w:p w:rsidR="00FC49EC" w:rsidRDefault="00FC49EC" w:rsidP="00190E7F">
            <w:pPr>
              <w:rPr>
                <w:b/>
              </w:rPr>
            </w:pPr>
            <w:r>
              <w:rPr>
                <w:b/>
              </w:rPr>
              <w:t>Séminaires :</w:t>
            </w:r>
          </w:p>
          <w:p w:rsidR="00FC49EC" w:rsidRPr="00967C47" w:rsidRDefault="00FC49EC" w:rsidP="00FC49EC">
            <w:pPr>
              <w:pStyle w:val="Paragraphedeliste"/>
              <w:numPr>
                <w:ilvl w:val="0"/>
                <w:numId w:val="3"/>
              </w:numPr>
              <w:spacing w:before="0" w:after="0" w:line="240" w:lineRule="auto"/>
            </w:pPr>
            <w:r>
              <w:t xml:space="preserve">Autres participants </w:t>
            </w:r>
          </w:p>
        </w:tc>
      </w:tr>
      <w:tr w:rsidR="00FC49EC" w:rsidTr="00190E7F">
        <w:tc>
          <w:tcPr>
            <w:tcW w:w="3070" w:type="dxa"/>
            <w:shd w:val="clear" w:color="auto" w:fill="FFFFFF" w:themeFill="background1"/>
          </w:tcPr>
          <w:p w:rsidR="00FC49EC" w:rsidRDefault="00FC49EC" w:rsidP="00190E7F">
            <w:pPr>
              <w:jc w:val="left"/>
            </w:pPr>
            <w:r>
              <w:t>Informer de façon personnalisée sur la relation (aides octroyées, aides en cours…) entre une entreprise et l’AWEX</w:t>
            </w:r>
          </w:p>
        </w:tc>
        <w:tc>
          <w:tcPr>
            <w:tcW w:w="3071" w:type="dxa"/>
            <w:shd w:val="clear" w:color="auto" w:fill="FFFFFF" w:themeFill="background1"/>
          </w:tcPr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Respect d’une obligation légale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Exécution d’une mission d’intérêt public</w:t>
            </w:r>
          </w:p>
        </w:tc>
        <w:tc>
          <w:tcPr>
            <w:tcW w:w="3071" w:type="dxa"/>
            <w:shd w:val="clear" w:color="auto" w:fill="FFFFFF" w:themeFill="background1"/>
          </w:tcPr>
          <w:p w:rsidR="00FC49EC" w:rsidRPr="00967C47" w:rsidRDefault="00FC49EC" w:rsidP="00190E7F">
            <w:pPr>
              <w:rPr>
                <w:b/>
              </w:rPr>
            </w:pPr>
          </w:p>
        </w:tc>
      </w:tr>
      <w:tr w:rsidR="00410F7F" w:rsidTr="00190E7F">
        <w:tc>
          <w:tcPr>
            <w:tcW w:w="3070" w:type="dxa"/>
            <w:shd w:val="clear" w:color="auto" w:fill="FFFFFF" w:themeFill="background1"/>
          </w:tcPr>
          <w:p w:rsidR="00410F7F" w:rsidRPr="00DA2729" w:rsidRDefault="00410F7F" w:rsidP="00410F7F">
            <w:pPr>
              <w:jc w:val="left"/>
            </w:pPr>
            <w:r w:rsidRPr="00DA2729">
              <w:t xml:space="preserve">Permettre aux entreprises de bénéficier de contacts au sein du réseau EEN Wallonie coordonné par l’AWEX </w:t>
            </w:r>
          </w:p>
          <w:p w:rsidR="00410F7F" w:rsidRDefault="00410F7F" w:rsidP="00190E7F">
            <w:pPr>
              <w:jc w:val="left"/>
            </w:pPr>
          </w:p>
        </w:tc>
        <w:tc>
          <w:tcPr>
            <w:tcW w:w="3071" w:type="dxa"/>
            <w:shd w:val="clear" w:color="auto" w:fill="FFFFFF" w:themeFill="background1"/>
          </w:tcPr>
          <w:p w:rsidR="00410F7F" w:rsidRPr="00DA2729" w:rsidRDefault="00410F7F" w:rsidP="00410F7F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b/>
              </w:rPr>
            </w:pPr>
            <w:r w:rsidRPr="00DA2729">
              <w:t>Respect d’une obligation légale</w:t>
            </w:r>
          </w:p>
          <w:p w:rsidR="00410F7F" w:rsidRPr="00410F7F" w:rsidRDefault="00410F7F" w:rsidP="00410F7F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b/>
              </w:rPr>
            </w:pPr>
            <w:r w:rsidRPr="00DA2729">
              <w:t>Exécution d’une mission d’intérêt public</w:t>
            </w:r>
          </w:p>
          <w:p w:rsidR="00410F7F" w:rsidRPr="00DA2729" w:rsidRDefault="00410F7F" w:rsidP="00410F7F">
            <w:pPr>
              <w:jc w:val="left"/>
              <w:rPr>
                <w:b/>
              </w:rPr>
            </w:pPr>
            <w:r w:rsidRPr="00DA2729">
              <w:rPr>
                <w:b/>
              </w:rPr>
              <w:t>Dans le cas de l’envoi de newsletters :</w:t>
            </w:r>
          </w:p>
          <w:p w:rsidR="00410F7F" w:rsidRDefault="00410F7F" w:rsidP="00410F7F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jc w:val="left"/>
            </w:pPr>
            <w:r w:rsidRPr="00DA2729">
              <w:t>Consentement</w:t>
            </w:r>
          </w:p>
        </w:tc>
        <w:tc>
          <w:tcPr>
            <w:tcW w:w="3071" w:type="dxa"/>
            <w:shd w:val="clear" w:color="auto" w:fill="FFFFFF" w:themeFill="background1"/>
          </w:tcPr>
          <w:p w:rsidR="00410F7F" w:rsidRPr="00DA2729" w:rsidRDefault="00410F7F" w:rsidP="00410F7F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b/>
              </w:rPr>
            </w:pPr>
            <w:r>
              <w:t>Partenaires du réseau EEN Wallonie</w:t>
            </w:r>
          </w:p>
          <w:p w:rsidR="00410F7F" w:rsidRPr="00967C47" w:rsidRDefault="00410F7F" w:rsidP="00190E7F">
            <w:pPr>
              <w:rPr>
                <w:b/>
              </w:rPr>
            </w:pP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 xml:space="preserve">Proposer et organiser la participation à des actions de prospection commerciales (constitution de listes d’entreprises participantes et de leurs représentants, prospection via le réseau des Attachés économiques et commerciaux, prise en charge logistique du déplacement, évaluation)  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5"/>
              </w:numPr>
              <w:spacing w:before="0" w:after="0" w:line="240" w:lineRule="auto"/>
              <w:jc w:val="left"/>
            </w:pPr>
            <w:r>
              <w:t>Respect d’une obligation légale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5"/>
              </w:numPr>
              <w:spacing w:before="0" w:after="0" w:line="240" w:lineRule="auto"/>
            </w:pPr>
            <w:r>
              <w:t>Exécution d’une mission d’intérêt public</w:t>
            </w:r>
          </w:p>
        </w:tc>
        <w:tc>
          <w:tcPr>
            <w:tcW w:w="3071" w:type="dxa"/>
          </w:tcPr>
          <w:p w:rsidR="00FC49EC" w:rsidRDefault="00FC49EC" w:rsidP="00190E7F">
            <w:pPr>
              <w:rPr>
                <w:b/>
              </w:rPr>
            </w:pPr>
            <w:r>
              <w:rPr>
                <w:b/>
              </w:rPr>
              <w:t>De façon générale :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9"/>
              </w:numPr>
              <w:spacing w:before="0" w:after="0" w:line="240" w:lineRule="auto"/>
            </w:pPr>
            <w:r>
              <w:t>Autres participants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9"/>
              </w:numPr>
              <w:spacing w:before="0" w:after="0" w:line="240" w:lineRule="auto"/>
            </w:pPr>
            <w:r>
              <w:t>Agence de voyages</w:t>
            </w:r>
          </w:p>
          <w:p w:rsidR="00FC49EC" w:rsidRDefault="00FC49EC" w:rsidP="00190E7F"/>
          <w:p w:rsidR="00FC49EC" w:rsidRDefault="00FC49EC" w:rsidP="00190E7F">
            <w:r>
              <w:rPr>
                <w:b/>
              </w:rPr>
              <w:t>Cas des foires et salons :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9"/>
              </w:numPr>
              <w:spacing w:before="0" w:after="0" w:line="240" w:lineRule="auto"/>
            </w:pPr>
            <w:r>
              <w:t>Monteur de stand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9"/>
              </w:numPr>
              <w:spacing w:before="0" w:after="0" w:line="240" w:lineRule="auto"/>
              <w:jc w:val="left"/>
            </w:pPr>
            <w:r w:rsidRPr="005D785D">
              <w:t>Organisateur de la manifestation</w:t>
            </w:r>
            <w:r>
              <w:t xml:space="preserve"> (et ses sous-traitants) </w:t>
            </w:r>
          </w:p>
          <w:p w:rsidR="00FC49EC" w:rsidRDefault="00FC49EC" w:rsidP="00190E7F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Cas des missions princières et des visites d’état</w:t>
            </w:r>
          </w:p>
          <w:p w:rsidR="00FC49EC" w:rsidRPr="005D785D" w:rsidRDefault="00FC49EC" w:rsidP="00FC49EC">
            <w:pPr>
              <w:pStyle w:val="Paragraphedeliste"/>
              <w:numPr>
                <w:ilvl w:val="0"/>
                <w:numId w:val="10"/>
              </w:numPr>
              <w:spacing w:before="0" w:after="0" w:line="240" w:lineRule="auto"/>
              <w:jc w:val="left"/>
            </w:pPr>
            <w:r w:rsidRPr="005D785D">
              <w:t>Agence fédérale pour le Commerce extérieur</w:t>
            </w:r>
          </w:p>
          <w:p w:rsidR="00FC49EC" w:rsidRPr="00967C47" w:rsidRDefault="00FC49EC" w:rsidP="00FC49EC">
            <w:pPr>
              <w:pStyle w:val="Paragraphedeliste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b/>
              </w:rPr>
            </w:pPr>
            <w:r w:rsidRPr="005D785D">
              <w:t>SPF Affaires étrangères</w:t>
            </w:r>
          </w:p>
          <w:p w:rsidR="00FC49EC" w:rsidRPr="00967C47" w:rsidRDefault="00FC49EC" w:rsidP="00FC49EC">
            <w:pPr>
              <w:pStyle w:val="Paragraphedeliste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b/>
              </w:rPr>
            </w:pPr>
            <w:r>
              <w:t>Palais royal</w:t>
            </w:r>
          </w:p>
          <w:p w:rsidR="00FC49EC" w:rsidRPr="00967C47" w:rsidRDefault="00FC49EC" w:rsidP="00410F7F">
            <w:pPr>
              <w:pStyle w:val="Paragraphedeliste"/>
              <w:numPr>
                <w:ilvl w:val="0"/>
                <w:numId w:val="10"/>
              </w:numPr>
              <w:spacing w:before="0" w:line="240" w:lineRule="auto"/>
              <w:jc w:val="left"/>
              <w:rPr>
                <w:b/>
              </w:rPr>
            </w:pPr>
            <w:r>
              <w:t>Sûreté de l’Etat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lastRenderedPageBreak/>
              <w:t xml:space="preserve">Octroyer </w:t>
            </w:r>
            <w:r w:rsidR="00410F7F">
              <w:t>des aides financières</w:t>
            </w:r>
            <w:r>
              <w:t xml:space="preserve"> à l’internationalisation (réception du dossier, éligibilité, recevabilité, liquidation, contrôle, avec point de contact en entreprise)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Respect d’une obligation légale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Exécution d’une mission d’intérêt public</w:t>
            </w:r>
          </w:p>
        </w:tc>
        <w:tc>
          <w:tcPr>
            <w:tcW w:w="3071" w:type="dxa"/>
          </w:tcPr>
          <w:p w:rsidR="00FC49EC" w:rsidRDefault="00FC49EC" w:rsidP="00190E7F">
            <w:pPr>
              <w:rPr>
                <w:b/>
              </w:rPr>
            </w:pPr>
            <w:r w:rsidRPr="006A05F3">
              <w:rPr>
                <w:b/>
              </w:rPr>
              <w:t>De façon générale</w:t>
            </w:r>
          </w:p>
          <w:p w:rsidR="00FC49EC" w:rsidRDefault="00FC49EC" w:rsidP="008D2597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>
              <w:t>Cabinet du Ministre de Tutelle</w:t>
            </w:r>
          </w:p>
          <w:p w:rsidR="00FC49EC" w:rsidRPr="006A05F3" w:rsidRDefault="00FC49EC" w:rsidP="008D2597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 w:rsidRPr="006A05F3">
              <w:t>Cour des Comptes</w:t>
            </w:r>
          </w:p>
          <w:p w:rsidR="00FC49EC" w:rsidRPr="006A05F3" w:rsidRDefault="00FC49EC" w:rsidP="008D2597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 w:rsidRPr="006A05F3">
              <w:t>CIF (SPW)</w:t>
            </w:r>
          </w:p>
          <w:p w:rsidR="00FC49EC" w:rsidRPr="006A05F3" w:rsidRDefault="00FC49EC" w:rsidP="008D2597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 w:rsidRPr="006A05F3">
              <w:t>Réviseur aux comptes</w:t>
            </w:r>
          </w:p>
          <w:p w:rsidR="00FC49EC" w:rsidRPr="00410F7F" w:rsidRDefault="00FC49EC" w:rsidP="008D2597">
            <w:pPr>
              <w:pStyle w:val="Paragraphedeliste"/>
              <w:numPr>
                <w:ilvl w:val="0"/>
                <w:numId w:val="14"/>
              </w:numPr>
              <w:spacing w:before="0" w:line="240" w:lineRule="auto"/>
              <w:jc w:val="left"/>
              <w:rPr>
                <w:b/>
              </w:rPr>
            </w:pPr>
            <w:r w:rsidRPr="006A05F3">
              <w:t>Société de certification</w:t>
            </w:r>
            <w:r>
              <w:t xml:space="preserve"> ISO</w:t>
            </w:r>
          </w:p>
          <w:p w:rsidR="00FC49EC" w:rsidRDefault="00FC49EC" w:rsidP="00190E7F">
            <w:pPr>
              <w:rPr>
                <w:b/>
              </w:rPr>
            </w:pPr>
            <w:r>
              <w:rPr>
                <w:b/>
              </w:rPr>
              <w:t>Pour certains types d’aides, afin d’éviter une double subsidiation :</w:t>
            </w:r>
          </w:p>
          <w:p w:rsidR="00FC49EC" w:rsidRDefault="00FC49EC" w:rsidP="008D2597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 w:rsidRPr="006A05F3">
              <w:t>W</w:t>
            </w:r>
            <w:r>
              <w:t>allonie-Bruxelles International</w:t>
            </w:r>
          </w:p>
          <w:p w:rsidR="00FC49EC" w:rsidRDefault="00FC49EC" w:rsidP="008D2597">
            <w:pPr>
              <w:pStyle w:val="Paragraphedeliste"/>
              <w:numPr>
                <w:ilvl w:val="0"/>
                <w:numId w:val="14"/>
              </w:numPr>
              <w:spacing w:before="0" w:line="240" w:lineRule="auto"/>
              <w:jc w:val="left"/>
            </w:pPr>
            <w:r>
              <w:t>SOFINEX</w:t>
            </w:r>
          </w:p>
          <w:p w:rsidR="00FC49EC" w:rsidRDefault="00FC49EC" w:rsidP="00190E7F">
            <w:pPr>
              <w:rPr>
                <w:b/>
              </w:rPr>
            </w:pPr>
            <w:r w:rsidRPr="006A05F3">
              <w:rPr>
                <w:b/>
              </w:rPr>
              <w:t>Cas des CCI à l’étranger</w:t>
            </w:r>
          </w:p>
          <w:p w:rsidR="00FC49EC" w:rsidRPr="006A05F3" w:rsidRDefault="00FC49EC" w:rsidP="008D2597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 w:rsidRPr="006A05F3">
              <w:t>SPF Economie</w:t>
            </w:r>
          </w:p>
          <w:p w:rsidR="00FC49EC" w:rsidRPr="006A05F3" w:rsidRDefault="00FC49EC" w:rsidP="008D2597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 w:rsidRPr="006A05F3">
              <w:t>SPF Affaires étrangères</w:t>
            </w:r>
          </w:p>
          <w:p w:rsidR="00FC49EC" w:rsidRDefault="00FC49EC" w:rsidP="008D2597">
            <w:pPr>
              <w:pStyle w:val="Paragraphedeliste"/>
              <w:numPr>
                <w:ilvl w:val="0"/>
                <w:numId w:val="14"/>
              </w:numPr>
              <w:spacing w:before="0" w:line="240" w:lineRule="auto"/>
              <w:jc w:val="left"/>
            </w:pPr>
            <w:r w:rsidRPr="006A05F3">
              <w:t>Autres organismes régionaux de promotion du commerce extérieur</w:t>
            </w:r>
          </w:p>
          <w:p w:rsidR="00FC49EC" w:rsidRDefault="00FC49EC" w:rsidP="00190E7F">
            <w:pPr>
              <w:rPr>
                <w:b/>
              </w:rPr>
            </w:pPr>
            <w:r w:rsidRPr="006A05F3">
              <w:rPr>
                <w:b/>
              </w:rPr>
              <w:t>Cas des aides de 1</w:t>
            </w:r>
            <w:r w:rsidRPr="006A05F3">
              <w:rPr>
                <w:b/>
                <w:vertAlign w:val="superscript"/>
              </w:rPr>
              <w:t>er</w:t>
            </w:r>
            <w:r w:rsidRPr="006A05F3">
              <w:rPr>
                <w:b/>
              </w:rPr>
              <w:t xml:space="preserve"> niveau</w:t>
            </w:r>
          </w:p>
          <w:p w:rsidR="00FC49EC" w:rsidRDefault="00FC49EC" w:rsidP="008D2597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proofErr w:type="spellStart"/>
            <w:r w:rsidRPr="006A05F3">
              <w:t>AdN</w:t>
            </w:r>
            <w:proofErr w:type="spellEnd"/>
          </w:p>
          <w:p w:rsidR="00FC49EC" w:rsidRDefault="00FC49EC" w:rsidP="008D2597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>
              <w:t>E-</w:t>
            </w:r>
            <w:proofErr w:type="spellStart"/>
            <w:r>
              <w:t>wbs</w:t>
            </w:r>
            <w:proofErr w:type="spellEnd"/>
          </w:p>
          <w:p w:rsidR="00FC49EC" w:rsidRDefault="00FC49EC" w:rsidP="008D2597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>
              <w:t>DGO6</w:t>
            </w:r>
          </w:p>
          <w:p w:rsidR="00FC49EC" w:rsidRDefault="00FC49EC" w:rsidP="008D2597">
            <w:pPr>
              <w:pStyle w:val="Paragraphedeliste"/>
              <w:numPr>
                <w:ilvl w:val="0"/>
                <w:numId w:val="14"/>
              </w:numPr>
              <w:spacing w:before="0" w:line="240" w:lineRule="auto"/>
              <w:jc w:val="left"/>
            </w:pPr>
            <w:r>
              <w:t>SODEXHO</w:t>
            </w:r>
          </w:p>
          <w:p w:rsidR="008D2597" w:rsidRDefault="008D2597" w:rsidP="008D2597">
            <w:pPr>
              <w:rPr>
                <w:b/>
              </w:rPr>
            </w:pPr>
            <w:r w:rsidRPr="008D2597">
              <w:rPr>
                <w:b/>
              </w:rPr>
              <w:t xml:space="preserve">Cas des aides </w:t>
            </w:r>
            <w:r>
              <w:rPr>
                <w:b/>
              </w:rPr>
              <w:t>« </w:t>
            </w:r>
            <w:r w:rsidRPr="008D2597">
              <w:rPr>
                <w:b/>
              </w:rPr>
              <w:t>Brexit</w:t>
            </w:r>
            <w:r>
              <w:rPr>
                <w:b/>
              </w:rPr>
              <w:t> »</w:t>
            </w:r>
          </w:p>
          <w:p w:rsidR="008D2597" w:rsidRDefault="008D2597" w:rsidP="008D2597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contextualSpacing w:val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DCFS (SPW)</w:t>
            </w:r>
          </w:p>
          <w:p w:rsidR="008D2597" w:rsidRPr="008D2597" w:rsidRDefault="008D2597" w:rsidP="008D2597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contextualSpacing w:val="0"/>
              <w:jc w:val="left"/>
              <w:rPr>
                <w:rFonts w:eastAsia="Times New Roman"/>
              </w:rPr>
            </w:pPr>
            <w:r w:rsidRPr="008D2597">
              <w:rPr>
                <w:rFonts w:eastAsia="Times New Roman"/>
              </w:rPr>
              <w:t>Commission européenne (UE)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 xml:space="preserve">Permettre à des jeunes diplômés ou des demandeurs d’emploi de bénéficier d’une expérience internationale à des fins de prospection au bénéfice d’une société </w:t>
            </w:r>
            <w:r w:rsidR="008D2597">
              <w:lastRenderedPageBreak/>
              <w:t>w</w:t>
            </w:r>
            <w:bookmarkStart w:id="0" w:name="_GoBack"/>
            <w:bookmarkEnd w:id="0"/>
            <w:r>
              <w:t xml:space="preserve">allonne (programme </w:t>
            </w:r>
            <w:proofErr w:type="spellStart"/>
            <w:r>
              <w:t>Explort</w:t>
            </w:r>
            <w:proofErr w:type="spellEnd"/>
            <w:r>
              <w:t xml:space="preserve"> – Missions longues)</w:t>
            </w:r>
          </w:p>
        </w:tc>
        <w:tc>
          <w:tcPr>
            <w:tcW w:w="3071" w:type="dxa"/>
          </w:tcPr>
          <w:p w:rsidR="00FC49EC" w:rsidRDefault="00FC49EC" w:rsidP="00190E7F">
            <w:pPr>
              <w:rPr>
                <w:b/>
              </w:rPr>
            </w:pPr>
            <w:r w:rsidRPr="00FC4031">
              <w:rPr>
                <w:b/>
              </w:rPr>
              <w:lastRenderedPageBreak/>
              <w:t>Dépôt de candidature</w:t>
            </w:r>
            <w:r>
              <w:rPr>
                <w:b/>
              </w:rPr>
              <w:t> :</w:t>
            </w:r>
          </w:p>
          <w:p w:rsidR="00FC49EC" w:rsidRDefault="00FC49EC" w:rsidP="00190E7F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jc w:val="left"/>
            </w:pPr>
            <w:r w:rsidRPr="00FC4031">
              <w:t>Consentement</w:t>
            </w:r>
            <w:r>
              <w:t xml:space="preserve"> (démarche volontaire)</w:t>
            </w:r>
          </w:p>
          <w:p w:rsidR="00FC49EC" w:rsidRDefault="00FC49EC" w:rsidP="00190E7F">
            <w:pPr>
              <w:rPr>
                <w:b/>
              </w:rPr>
            </w:pPr>
            <w:r w:rsidRPr="00FC4031">
              <w:rPr>
                <w:b/>
              </w:rPr>
              <w:t>Réalisation du stage</w:t>
            </w:r>
            <w:r>
              <w:rPr>
                <w:b/>
              </w:rPr>
              <w:t> :</w:t>
            </w:r>
          </w:p>
          <w:p w:rsidR="00FC49EC" w:rsidRDefault="00FC49EC" w:rsidP="00190E7F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</w:pPr>
            <w:r w:rsidRPr="00915133">
              <w:t>Exécution d’un contrat</w:t>
            </w:r>
          </w:p>
          <w:p w:rsidR="00FC49EC" w:rsidRPr="00FC49EC" w:rsidRDefault="00FC49EC" w:rsidP="00190E7F">
            <w:pPr>
              <w:rPr>
                <w:b/>
              </w:rPr>
            </w:pPr>
            <w:r w:rsidRPr="002F038C">
              <w:rPr>
                <w:b/>
              </w:rPr>
              <w:t xml:space="preserve">Réseau des </w:t>
            </w:r>
            <w:proofErr w:type="spellStart"/>
            <w:r w:rsidRPr="002F038C">
              <w:rPr>
                <w:b/>
              </w:rPr>
              <w:t>alumni</w:t>
            </w:r>
            <w:proofErr w:type="spellEnd"/>
            <w:r>
              <w:rPr>
                <w:b/>
              </w:rPr>
              <w:t> :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jc w:val="left"/>
            </w:pPr>
            <w:r w:rsidRPr="00FC4031">
              <w:lastRenderedPageBreak/>
              <w:t>Consentement</w:t>
            </w:r>
            <w:r>
              <w:t xml:space="preserve"> (démarche sollicitée)</w:t>
            </w:r>
          </w:p>
          <w:p w:rsidR="00FC49EC" w:rsidRDefault="00FC49EC" w:rsidP="00FC49EC">
            <w:pPr>
              <w:spacing w:before="0" w:after="0" w:line="240" w:lineRule="auto"/>
              <w:jc w:val="left"/>
            </w:pP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</w:pPr>
            <w:r>
              <w:lastRenderedPageBreak/>
              <w:t>FOREM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</w:pPr>
            <w:r>
              <w:t>Entreprises bénéficiaires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 xml:space="preserve">Permettre à des étudiants de bénéficier d’une expérience internationale à des fins de prospection en faveur de l’économie wallonne (programme </w:t>
            </w:r>
            <w:proofErr w:type="spellStart"/>
            <w:r>
              <w:t>Explort</w:t>
            </w:r>
            <w:proofErr w:type="spellEnd"/>
            <w:r>
              <w:t xml:space="preserve"> – Missions courtes)</w:t>
            </w:r>
          </w:p>
        </w:tc>
        <w:tc>
          <w:tcPr>
            <w:tcW w:w="3071" w:type="dxa"/>
          </w:tcPr>
          <w:p w:rsidR="00FC49EC" w:rsidRPr="00EF2F6F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b/>
              </w:rPr>
            </w:pPr>
            <w:r w:rsidRPr="005C70A5">
              <w:t>Consentement (</w:t>
            </w:r>
            <w:r>
              <w:t>démarche proposée par l’Ecole)</w:t>
            </w:r>
          </w:p>
        </w:tc>
        <w:tc>
          <w:tcPr>
            <w:tcW w:w="3071" w:type="dxa"/>
          </w:tcPr>
          <w:p w:rsidR="00FC49EC" w:rsidRPr="00FB377B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</w:pPr>
            <w:r>
              <w:t xml:space="preserve">Etablissement d’enseignement partenaire 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</w:pPr>
            <w:r w:rsidRPr="00FB377B">
              <w:t>Entreprises bénéficiaires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FC49EC" w:rsidTr="00190E7F">
        <w:tc>
          <w:tcPr>
            <w:tcW w:w="9212" w:type="dxa"/>
            <w:gridSpan w:val="3"/>
          </w:tcPr>
          <w:p w:rsidR="00FC49EC" w:rsidRPr="00EF2F6F" w:rsidRDefault="00FC49EC" w:rsidP="00190E7F">
            <w:pPr>
              <w:rPr>
                <w:b/>
              </w:rPr>
            </w:pPr>
            <w:r>
              <w:rPr>
                <w:b/>
              </w:rPr>
              <w:t>Traitements relatifs à la mission d’attraction des investissements étrangers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>Prospecter, établir des listes de prospects, faire de la veille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Respect d’une obligation légale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d’une mission d’intérêt public</w:t>
            </w:r>
          </w:p>
          <w:p w:rsidR="00FC49EC" w:rsidRDefault="00FC49EC" w:rsidP="00190E7F">
            <w:pPr>
              <w:jc w:val="left"/>
              <w:rPr>
                <w:b/>
              </w:rPr>
            </w:pPr>
          </w:p>
          <w:p w:rsidR="00FC49EC" w:rsidRDefault="00FC49EC" w:rsidP="00190E7F">
            <w:pPr>
              <w:jc w:val="left"/>
              <w:rPr>
                <w:b/>
              </w:rPr>
            </w:pPr>
            <w:r w:rsidRPr="000D0DFD">
              <w:rPr>
                <w:b/>
              </w:rPr>
              <w:t>Dans le cas des prospecteurs privés ou des experts indépendants</w:t>
            </w:r>
            <w:r>
              <w:rPr>
                <w:b/>
              </w:rPr>
              <w:t> :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 contrat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</w:pPr>
            <w:r>
              <w:t>Experts indépendants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>Constituer et actualiser une base de données de contacts personnalisés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Respect d’une obligation légale</w:t>
            </w:r>
          </w:p>
          <w:p w:rsidR="00FC49EC" w:rsidRPr="00FC49EC" w:rsidRDefault="00FC49EC" w:rsidP="00190E7F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d’une mission d’intérêt public</w:t>
            </w:r>
          </w:p>
          <w:p w:rsidR="00FC49EC" w:rsidRDefault="00FC49EC" w:rsidP="00190E7F">
            <w:pPr>
              <w:jc w:val="left"/>
              <w:rPr>
                <w:b/>
              </w:rPr>
            </w:pPr>
            <w:r w:rsidRPr="000D0DFD">
              <w:rPr>
                <w:b/>
              </w:rPr>
              <w:t>Dans le cas des prospecteurs privés ou des experts indépendants</w:t>
            </w:r>
            <w:r>
              <w:rPr>
                <w:b/>
              </w:rPr>
              <w:t> :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 contrat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jc w:val="left"/>
            </w:pPr>
            <w:r>
              <w:t>L’accès à la base de données est réservé à l’interne, en ce compris aux experts indépendants (mais pas aux prospecteurs privés)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>Ouvrir un dossier d’investissement étranger (Greenfield ou extension)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Respect d’une obligation légale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d’une mission d’intérêt public</w:t>
            </w:r>
          </w:p>
          <w:p w:rsidR="00FC49EC" w:rsidRDefault="00FC49EC" w:rsidP="00190E7F">
            <w:pPr>
              <w:jc w:val="left"/>
              <w:rPr>
                <w:b/>
              </w:rPr>
            </w:pPr>
          </w:p>
          <w:p w:rsidR="00FC49EC" w:rsidRDefault="00FC49EC" w:rsidP="00190E7F">
            <w:pPr>
              <w:jc w:val="left"/>
              <w:rPr>
                <w:b/>
              </w:rPr>
            </w:pPr>
            <w:r w:rsidRPr="000D0DFD">
              <w:rPr>
                <w:b/>
              </w:rPr>
              <w:t>Dans le cas des prospecteurs privés ou des experts indépendants</w:t>
            </w:r>
            <w:r>
              <w:rPr>
                <w:b/>
              </w:rPr>
              <w:t> :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 contrat</w:t>
            </w:r>
          </w:p>
        </w:tc>
        <w:tc>
          <w:tcPr>
            <w:tcW w:w="3071" w:type="dxa"/>
          </w:tcPr>
          <w:p w:rsidR="00FC49EC" w:rsidRDefault="00FC49EC" w:rsidP="00190E7F">
            <w:pPr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Pr="00D51D59">
              <w:rPr>
                <w:b/>
              </w:rPr>
              <w:t>e cas échéant, tout ou partie des partenaires et prestataires suivants, intervenant dans le processus d’accompagnement</w:t>
            </w:r>
            <w:r>
              <w:rPr>
                <w:b/>
              </w:rPr>
              <w:t> :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Comité d’affaires AWEX</w:t>
            </w:r>
          </w:p>
          <w:p w:rsidR="00FC49EC" w:rsidRPr="00DD609D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Ministre de tutelle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Bureau d’avocats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Secrétariat social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Administrations wallonnes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Expert-comptable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Société immobilière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Intercommunale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Etude de notaire</w:t>
            </w:r>
          </w:p>
          <w:p w:rsidR="00FC49EC" w:rsidRPr="00D51D59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b/>
              </w:rPr>
            </w:pPr>
            <w:r>
              <w:t>Expert indépendant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lastRenderedPageBreak/>
              <w:t>Communiquer annuellement les statistiques d’investissements en Wallonie</w:t>
            </w:r>
          </w:p>
        </w:tc>
        <w:tc>
          <w:tcPr>
            <w:tcW w:w="3071" w:type="dxa"/>
          </w:tcPr>
          <w:p w:rsidR="00FC49EC" w:rsidRPr="001C1249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d’une mission d’intérêt public</w:t>
            </w:r>
          </w:p>
          <w:p w:rsidR="00FC49EC" w:rsidRPr="00CA431C" w:rsidRDefault="00FC49EC" w:rsidP="00190E7F">
            <w:pPr>
              <w:pStyle w:val="Paragraphedeliste"/>
              <w:ind w:left="360"/>
              <w:rPr>
                <w:b/>
              </w:rPr>
            </w:pP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</w:pPr>
            <w:r>
              <w:t>Société d’audit (Ernst &amp; Young)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 xml:space="preserve">Informer de façon personnalisée sur les atouts de la Wallonie (séminaires d’information, opérations de RP…) </w:t>
            </w:r>
          </w:p>
        </w:tc>
        <w:tc>
          <w:tcPr>
            <w:tcW w:w="3071" w:type="dxa"/>
          </w:tcPr>
          <w:p w:rsidR="00FC49EC" w:rsidRPr="00525A1F" w:rsidRDefault="00FC49EC" w:rsidP="00FC49EC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b/>
              </w:rPr>
            </w:pPr>
            <w:r>
              <w:t>Respect d’une obligation légale</w:t>
            </w:r>
          </w:p>
          <w:p w:rsidR="00FC49EC" w:rsidRPr="002326B0" w:rsidRDefault="00FC49EC" w:rsidP="00190E7F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d’une mission d’intérêt public</w:t>
            </w:r>
          </w:p>
          <w:p w:rsidR="002326B0" w:rsidRPr="002326B0" w:rsidRDefault="002326B0" w:rsidP="002326B0">
            <w:pPr>
              <w:pStyle w:val="Paragraphedeliste"/>
              <w:spacing w:before="0" w:after="0" w:line="240" w:lineRule="auto"/>
              <w:ind w:left="360"/>
              <w:jc w:val="left"/>
              <w:rPr>
                <w:b/>
                <w:sz w:val="12"/>
                <w:szCs w:val="12"/>
              </w:rPr>
            </w:pPr>
          </w:p>
          <w:p w:rsidR="00FC49EC" w:rsidRDefault="00FC49EC" w:rsidP="00190E7F">
            <w:pPr>
              <w:jc w:val="left"/>
              <w:rPr>
                <w:b/>
              </w:rPr>
            </w:pPr>
            <w:r>
              <w:rPr>
                <w:b/>
              </w:rPr>
              <w:t>Dans le cas de l’envoi de newsletters :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rPr>
                <w:b/>
              </w:rPr>
            </w:pPr>
            <w:r>
              <w:t>Consentement</w:t>
            </w:r>
          </w:p>
        </w:tc>
        <w:tc>
          <w:tcPr>
            <w:tcW w:w="3071" w:type="dxa"/>
          </w:tcPr>
          <w:p w:rsidR="00FC49EC" w:rsidRPr="00FC49EC" w:rsidRDefault="00FC49EC" w:rsidP="00FC49EC">
            <w:pPr>
              <w:jc w:val="left"/>
              <w:rPr>
                <w:color w:val="000000" w:themeColor="text1"/>
              </w:rPr>
            </w:pPr>
            <w:r w:rsidRPr="005B7CD5">
              <w:rPr>
                <w:color w:val="000000" w:themeColor="text1"/>
              </w:rPr>
              <w:t>Séminaires et opérations relations publiques :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</w:pPr>
            <w:r w:rsidRPr="00915133">
              <w:t>Autres</w:t>
            </w:r>
            <w:r>
              <w:t xml:space="preserve"> participants</w:t>
            </w:r>
          </w:p>
        </w:tc>
      </w:tr>
      <w:tr w:rsidR="00FC49EC" w:rsidTr="00190E7F">
        <w:tc>
          <w:tcPr>
            <w:tcW w:w="9212" w:type="dxa"/>
            <w:gridSpan w:val="3"/>
          </w:tcPr>
          <w:p w:rsidR="00FC49EC" w:rsidRPr="00CA431C" w:rsidRDefault="00FC49EC" w:rsidP="00190E7F">
            <w:pPr>
              <w:rPr>
                <w:b/>
              </w:rPr>
            </w:pPr>
            <w:r>
              <w:rPr>
                <w:b/>
              </w:rPr>
              <w:t>Traitements relatifs à la mission de développement de la visibilité et de la notoriété internationale de la Wallonie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>Développer le réseau des ambassadeurs de la marque, en gérer les membres et l’animer (organisation d’événement, envoi de newsletter, sollicitation de témoignages…)</w:t>
            </w:r>
          </w:p>
        </w:tc>
        <w:tc>
          <w:tcPr>
            <w:tcW w:w="3071" w:type="dxa"/>
          </w:tcPr>
          <w:p w:rsidR="00FC49EC" w:rsidRPr="00DD609D" w:rsidRDefault="00FC49EC" w:rsidP="00FC49EC">
            <w:pPr>
              <w:pStyle w:val="Paragraphedeliste"/>
              <w:numPr>
                <w:ilvl w:val="0"/>
                <w:numId w:val="15"/>
              </w:numPr>
              <w:spacing w:before="0" w:after="0" w:line="240" w:lineRule="auto"/>
              <w:jc w:val="left"/>
            </w:pPr>
            <w:r w:rsidRPr="00DD609D">
              <w:t>Consentement</w:t>
            </w:r>
            <w:r>
              <w:t xml:space="preserve"> 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</w:pPr>
            <w:r>
              <w:t>Wallonie-Bruxelles International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</w:pPr>
            <w:r>
              <w:t>Autres membres du réseau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>Communiquer de la documentation promotionnelle sur la Wallonie (envoi de périodiques papier ou électroniques)</w:t>
            </w:r>
          </w:p>
        </w:tc>
        <w:tc>
          <w:tcPr>
            <w:tcW w:w="3071" w:type="dxa"/>
          </w:tcPr>
          <w:p w:rsidR="00FC49EC" w:rsidRPr="00525A1F" w:rsidRDefault="00FC49EC" w:rsidP="00FC49EC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b/>
              </w:rPr>
            </w:pPr>
            <w:r>
              <w:t>Respect d’une obligation légale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t>Exécution d’une mission d’intérêt public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t>Consentement</w:t>
            </w:r>
          </w:p>
        </w:tc>
        <w:tc>
          <w:tcPr>
            <w:tcW w:w="3071" w:type="dxa"/>
          </w:tcPr>
          <w:p w:rsidR="00FC49EC" w:rsidRDefault="00FC49EC" w:rsidP="00190E7F"/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 xml:space="preserve">Organiser des événements, des </w:t>
            </w:r>
            <w:r w:rsidRPr="005B7CD5">
              <w:rPr>
                <w:color w:val="000000" w:themeColor="text1"/>
              </w:rPr>
              <w:t>séminaires, des opérations de relations publiques</w:t>
            </w:r>
          </w:p>
        </w:tc>
        <w:tc>
          <w:tcPr>
            <w:tcW w:w="3071" w:type="dxa"/>
          </w:tcPr>
          <w:p w:rsidR="00FC49EC" w:rsidRPr="00525A1F" w:rsidRDefault="00FC49EC" w:rsidP="00FC49EC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b/>
              </w:rPr>
            </w:pPr>
            <w:r>
              <w:t>Respect d’une obligation légale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t>Exécution d’une mission d’intérêt public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</w:pPr>
            <w:r w:rsidRPr="00915133">
              <w:t>Autres</w:t>
            </w:r>
            <w:r>
              <w:t xml:space="preserve"> participants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 xml:space="preserve">Solliciter des témoignages </w:t>
            </w:r>
            <w:r w:rsidR="002326B0">
              <w:t>vidéo</w:t>
            </w:r>
            <w:r>
              <w:t xml:space="preserve"> ou écrit</w:t>
            </w:r>
          </w:p>
        </w:tc>
        <w:tc>
          <w:tcPr>
            <w:tcW w:w="3071" w:type="dxa"/>
          </w:tcPr>
          <w:p w:rsidR="00FC49EC" w:rsidRPr="00CA431C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rPr>
                <w:b/>
              </w:rPr>
            </w:pPr>
            <w:r>
              <w:t>Consentement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</w:pPr>
            <w:r>
              <w:t>Tout public (via sites ou réseaux sociaux)</w:t>
            </w:r>
          </w:p>
        </w:tc>
      </w:tr>
      <w:tr w:rsidR="00FC49EC" w:rsidTr="00190E7F">
        <w:tc>
          <w:tcPr>
            <w:tcW w:w="9212" w:type="dxa"/>
            <w:gridSpan w:val="3"/>
          </w:tcPr>
          <w:p w:rsidR="00FC49EC" w:rsidRPr="00DD609D" w:rsidRDefault="00FC49EC" w:rsidP="00190E7F">
            <w:pPr>
              <w:rPr>
                <w:b/>
              </w:rPr>
            </w:pPr>
            <w:r>
              <w:rPr>
                <w:b/>
              </w:rPr>
              <w:t>Autres types de traitements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>Gérer les procédures de passation des marchés publics (identifier la personne disposant de la capacité d’engager le soumissionnaire, s’assurer de la capacité professionnelle des soumissionnaires à réaliser le marché)</w:t>
            </w:r>
          </w:p>
        </w:tc>
        <w:tc>
          <w:tcPr>
            <w:tcW w:w="3071" w:type="dxa"/>
          </w:tcPr>
          <w:p w:rsidR="00FC49EC" w:rsidRPr="00525A1F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b/>
              </w:rPr>
            </w:pPr>
            <w:r>
              <w:t>Respect d’une obligation légale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</w:pPr>
            <w:r>
              <w:t>Exécution d’une mission d’intérêt public</w:t>
            </w:r>
          </w:p>
        </w:tc>
        <w:tc>
          <w:tcPr>
            <w:tcW w:w="3071" w:type="dxa"/>
          </w:tcPr>
          <w:p w:rsidR="00FC49EC" w:rsidRDefault="00FC49EC" w:rsidP="00FC49EC">
            <w:pPr>
              <w:jc w:val="left"/>
              <w:rPr>
                <w:b/>
              </w:rPr>
            </w:pPr>
            <w:r>
              <w:rPr>
                <w:b/>
              </w:rPr>
              <w:t xml:space="preserve">Cas des marchés </w:t>
            </w:r>
            <w:r w:rsidR="002326B0">
              <w:rPr>
                <w:b/>
              </w:rPr>
              <w:t>publics conjoints</w:t>
            </w:r>
          </w:p>
          <w:p w:rsidR="00FC49EC" w:rsidRPr="00FC49EC" w:rsidRDefault="00FC49EC" w:rsidP="00190E7F">
            <w:pPr>
              <w:pStyle w:val="Paragraphedeliste"/>
              <w:numPr>
                <w:ilvl w:val="0"/>
                <w:numId w:val="15"/>
              </w:numPr>
              <w:spacing w:before="0" w:after="0" w:line="240" w:lineRule="auto"/>
              <w:rPr>
                <w:b/>
              </w:rPr>
            </w:pPr>
            <w:r>
              <w:t>Wallonie-Bruxelles Internationale</w:t>
            </w:r>
          </w:p>
          <w:p w:rsidR="00FC49EC" w:rsidRDefault="00FC49EC" w:rsidP="00FC49EC">
            <w:pPr>
              <w:jc w:val="left"/>
              <w:rPr>
                <w:b/>
              </w:rPr>
            </w:pPr>
            <w:r>
              <w:rPr>
                <w:b/>
              </w:rPr>
              <w:t>Cas d’une éventuelle procédure de contrôle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15"/>
              </w:numPr>
              <w:spacing w:before="0" w:after="0" w:line="240" w:lineRule="auto"/>
            </w:pPr>
            <w:r>
              <w:t>Commission européenne</w:t>
            </w:r>
          </w:p>
          <w:p w:rsidR="00FC49EC" w:rsidRPr="00BC33D1" w:rsidRDefault="00FC49EC" w:rsidP="00FC49EC">
            <w:pPr>
              <w:pStyle w:val="Paragraphedeliste"/>
              <w:numPr>
                <w:ilvl w:val="0"/>
                <w:numId w:val="15"/>
              </w:numPr>
              <w:spacing w:before="0" w:after="0" w:line="240" w:lineRule="auto"/>
            </w:pPr>
            <w:r>
              <w:t>Cour des comptes</w:t>
            </w:r>
          </w:p>
        </w:tc>
      </w:tr>
      <w:tr w:rsidR="00FC49EC" w:rsidTr="00190E7F">
        <w:tc>
          <w:tcPr>
            <w:tcW w:w="3070" w:type="dxa"/>
          </w:tcPr>
          <w:p w:rsidR="00FC49EC" w:rsidRPr="008E52E4" w:rsidRDefault="00FC49EC" w:rsidP="00190E7F">
            <w:pPr>
              <w:jc w:val="left"/>
            </w:pPr>
            <w:r>
              <w:lastRenderedPageBreak/>
              <w:t>Gérer les contacts et relations de l’AWEX avec les différents médias belges</w:t>
            </w:r>
          </w:p>
        </w:tc>
        <w:tc>
          <w:tcPr>
            <w:tcW w:w="3071" w:type="dxa"/>
          </w:tcPr>
          <w:p w:rsidR="00FC49EC" w:rsidRPr="008E52E4" w:rsidRDefault="00FC49EC" w:rsidP="00FC49EC">
            <w:pPr>
              <w:pStyle w:val="Paragraphedeliste"/>
              <w:numPr>
                <w:ilvl w:val="0"/>
                <w:numId w:val="16"/>
              </w:numPr>
              <w:spacing w:before="0" w:after="0" w:line="240" w:lineRule="auto"/>
              <w:jc w:val="left"/>
            </w:pPr>
            <w:r w:rsidRPr="00DD609D">
              <w:t>Consentement</w:t>
            </w:r>
          </w:p>
        </w:tc>
        <w:tc>
          <w:tcPr>
            <w:tcW w:w="3071" w:type="dxa"/>
          </w:tcPr>
          <w:p w:rsidR="00FC49EC" w:rsidRDefault="00FC49EC" w:rsidP="00190E7F">
            <w:pPr>
              <w:jc w:val="left"/>
              <w:rPr>
                <w:b/>
              </w:rPr>
            </w:pPr>
          </w:p>
        </w:tc>
      </w:tr>
    </w:tbl>
    <w:p w:rsidR="00A86A13" w:rsidRDefault="00A86A13" w:rsidP="00FC49EC"/>
    <w:sectPr w:rsidR="00A8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28F"/>
    <w:multiLevelType w:val="hybridMultilevel"/>
    <w:tmpl w:val="36B08338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1714E"/>
    <w:multiLevelType w:val="hybridMultilevel"/>
    <w:tmpl w:val="039E08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1F1C"/>
    <w:multiLevelType w:val="hybridMultilevel"/>
    <w:tmpl w:val="2CB0C5EC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048D5"/>
    <w:multiLevelType w:val="hybridMultilevel"/>
    <w:tmpl w:val="CC72DEC6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E4142"/>
    <w:multiLevelType w:val="hybridMultilevel"/>
    <w:tmpl w:val="2DE65A34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86620"/>
    <w:multiLevelType w:val="hybridMultilevel"/>
    <w:tmpl w:val="CDF4C23C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0624A"/>
    <w:multiLevelType w:val="hybridMultilevel"/>
    <w:tmpl w:val="1D6E783A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D13571"/>
    <w:multiLevelType w:val="hybridMultilevel"/>
    <w:tmpl w:val="4F3AB342"/>
    <w:lvl w:ilvl="0" w:tplc="CD9A4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34E60"/>
    <w:multiLevelType w:val="hybridMultilevel"/>
    <w:tmpl w:val="C87CB804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541C15"/>
    <w:multiLevelType w:val="hybridMultilevel"/>
    <w:tmpl w:val="15F49480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0A4989"/>
    <w:multiLevelType w:val="hybridMultilevel"/>
    <w:tmpl w:val="5F9C642C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7440F4"/>
    <w:multiLevelType w:val="hybridMultilevel"/>
    <w:tmpl w:val="BBF8B816"/>
    <w:lvl w:ilvl="0" w:tplc="96D268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6027E"/>
    <w:multiLevelType w:val="hybridMultilevel"/>
    <w:tmpl w:val="7A962814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2226C0"/>
    <w:multiLevelType w:val="hybridMultilevel"/>
    <w:tmpl w:val="DFB60918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554B6"/>
    <w:multiLevelType w:val="hybridMultilevel"/>
    <w:tmpl w:val="78524CD0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D664B"/>
    <w:multiLevelType w:val="hybridMultilevel"/>
    <w:tmpl w:val="4D18F73A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213E2D"/>
    <w:multiLevelType w:val="hybridMultilevel"/>
    <w:tmpl w:val="55FACBAA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09331D"/>
    <w:multiLevelType w:val="hybridMultilevel"/>
    <w:tmpl w:val="D450B498"/>
    <w:lvl w:ilvl="0" w:tplc="44CE17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14"/>
  </w:num>
  <w:num w:numId="13">
    <w:abstractNumId w:val="16"/>
  </w:num>
  <w:num w:numId="14">
    <w:abstractNumId w:val="10"/>
  </w:num>
  <w:num w:numId="15">
    <w:abstractNumId w:val="7"/>
  </w:num>
  <w:num w:numId="16">
    <w:abstractNumId w:val="11"/>
  </w:num>
  <w:num w:numId="17">
    <w:abstractNumId w:val="1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EC"/>
    <w:rsid w:val="002326B0"/>
    <w:rsid w:val="00410F7F"/>
    <w:rsid w:val="00775498"/>
    <w:rsid w:val="007F2EC5"/>
    <w:rsid w:val="008D2597"/>
    <w:rsid w:val="00A86A13"/>
    <w:rsid w:val="00AE6E63"/>
    <w:rsid w:val="00F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21F2"/>
  <w15:docId w15:val="{87A3FA51-A16F-47D3-972D-677E3835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9EC"/>
    <w:pPr>
      <w:spacing w:before="120" w:after="120" w:line="300" w:lineRule="exact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49E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C49E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10F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F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F7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F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MERNIER Ingrid</dc:creator>
  <cp:lastModifiedBy>GODFROID Vincent</cp:lastModifiedBy>
  <cp:revision>2</cp:revision>
  <dcterms:created xsi:type="dcterms:W3CDTF">2022-10-05T11:46:00Z</dcterms:created>
  <dcterms:modified xsi:type="dcterms:W3CDTF">2022-10-05T11:46:00Z</dcterms:modified>
</cp:coreProperties>
</file>